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09" w:rsidRPr="009A7D38" w:rsidRDefault="00F73909" w:rsidP="00F73909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Chiastic Structure of the Book of Job, Part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81</w:t>
      </w:r>
    </w:p>
    <w:p w:rsidR="00F73909" w:rsidRDefault="00180992" w:rsidP="00F73909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</w:t>
      </w:r>
      <w:r w:rsidR="00F73909" w:rsidRPr="004C3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.’ 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Rebuke of Elihu to Job and Friends</w:t>
      </w:r>
      <w:r w:rsidR="00F73909" w:rsidRPr="004C3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32:1-33:33</w:t>
      </w:r>
      <w:r w:rsidR="00F73909" w:rsidRPr="004C3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786071" w:rsidRPr="009A7D38" w:rsidRDefault="00786071" w:rsidP="00F73909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0BA0" w:rsidRPr="00B30BA0" w:rsidRDefault="0007019F" w:rsidP="00B30BA0">
      <w:pPr>
        <w:contextualSpacing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</w:t>
      </w:r>
      <w:r w:rsidR="00B30BA0" w:rsidRPr="00B30BA0">
        <w:rPr>
          <w:rFonts w:ascii="Times New Roman" w:hAnsi="Times New Roman" w:cs="Times New Roman"/>
          <w:b/>
          <w:sz w:val="18"/>
          <w:szCs w:val="18"/>
        </w:rPr>
        <w:t>. Hear my Wrath (32:1-5)</w:t>
      </w:r>
    </w:p>
    <w:p w:rsidR="00B30BA0" w:rsidRPr="00B30BA0" w:rsidRDefault="00B30BA0" w:rsidP="00B30BA0">
      <w:pPr>
        <w:contextualSpacing/>
        <w:rPr>
          <w:rFonts w:ascii="Times New Roman" w:hAnsi="Times New Roman" w:cs="Times New Roman"/>
          <w:b/>
          <w:sz w:val="18"/>
          <w:szCs w:val="18"/>
        </w:rPr>
      </w:pPr>
      <w:r w:rsidRPr="00B30BA0">
        <w:rPr>
          <w:rFonts w:ascii="Times New Roman" w:hAnsi="Times New Roman" w:cs="Times New Roman"/>
          <w:b/>
          <w:sz w:val="18"/>
          <w:szCs w:val="18"/>
        </w:rPr>
        <w:tab/>
      </w:r>
      <w:r w:rsidR="0007019F">
        <w:rPr>
          <w:rFonts w:ascii="Times New Roman" w:hAnsi="Times New Roman" w:cs="Times New Roman"/>
          <w:b/>
          <w:sz w:val="18"/>
          <w:szCs w:val="18"/>
        </w:rPr>
        <w:t>B</w:t>
      </w:r>
      <w:r w:rsidRPr="00B30BA0">
        <w:rPr>
          <w:rFonts w:ascii="Times New Roman" w:hAnsi="Times New Roman" w:cs="Times New Roman"/>
          <w:b/>
          <w:sz w:val="18"/>
          <w:szCs w:val="18"/>
        </w:rPr>
        <w:t>. Hear my Words (32:6-22)</w:t>
      </w:r>
    </w:p>
    <w:p w:rsidR="00B30BA0" w:rsidRPr="00B30BA0" w:rsidRDefault="00B30BA0" w:rsidP="00B30BA0">
      <w:pPr>
        <w:contextualSpacing/>
        <w:rPr>
          <w:rFonts w:ascii="Times New Roman" w:hAnsi="Times New Roman" w:cs="Times New Roman"/>
          <w:b/>
          <w:sz w:val="18"/>
          <w:szCs w:val="18"/>
        </w:rPr>
      </w:pPr>
      <w:r w:rsidRPr="00B30BA0">
        <w:rPr>
          <w:rFonts w:ascii="Times New Roman" w:hAnsi="Times New Roman" w:cs="Times New Roman"/>
          <w:b/>
          <w:sz w:val="18"/>
          <w:szCs w:val="18"/>
        </w:rPr>
        <w:tab/>
      </w:r>
      <w:r w:rsidR="0007019F">
        <w:rPr>
          <w:rFonts w:ascii="Times New Roman" w:hAnsi="Times New Roman" w:cs="Times New Roman"/>
          <w:b/>
          <w:sz w:val="18"/>
          <w:szCs w:val="18"/>
        </w:rPr>
        <w:t>B</w:t>
      </w:r>
      <w:r w:rsidRPr="00B30BA0">
        <w:rPr>
          <w:rFonts w:ascii="Times New Roman" w:hAnsi="Times New Roman" w:cs="Times New Roman"/>
          <w:b/>
          <w:sz w:val="18"/>
          <w:szCs w:val="18"/>
        </w:rPr>
        <w:t>.’ Hear my Words (33:1-30)</w:t>
      </w:r>
    </w:p>
    <w:p w:rsidR="00B30BA0" w:rsidRPr="00B30BA0" w:rsidRDefault="0007019F" w:rsidP="00B30BA0">
      <w:pPr>
        <w:contextualSpacing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</w:t>
      </w:r>
      <w:r w:rsidR="00B30BA0" w:rsidRPr="00B30BA0">
        <w:rPr>
          <w:rFonts w:ascii="Times New Roman" w:hAnsi="Times New Roman" w:cs="Times New Roman"/>
          <w:b/>
          <w:sz w:val="18"/>
          <w:szCs w:val="18"/>
        </w:rPr>
        <w:t>.’ Hear my Wisdom (33:31-33)</w:t>
      </w:r>
    </w:p>
    <w:p w:rsidR="002E086D" w:rsidRDefault="002E086D" w:rsidP="00F7390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3909" w:rsidRDefault="00F73909" w:rsidP="00F7390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0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PREMISE: </w:t>
      </w:r>
      <w:r w:rsidR="00786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The young and unknown Elihu came on the scene and rebuked the three friends and Job in his first of four speeches. </w:t>
      </w:r>
      <w:r w:rsidR="00B30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He was full of wrath, words, and wisdom, so he thought. He is unanswered by friends, Job, and God! </w:t>
      </w:r>
      <w:r w:rsidR="00C37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c</w:t>
      </w:r>
      <w:r w:rsidR="00920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ontribution of 3 friends</w:t>
      </w:r>
      <w:r w:rsidR="00C37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920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Job had secret sin that brought suffering. Elihu argued that Job developed </w:t>
      </w:r>
      <w:r w:rsidR="00047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an </w:t>
      </w:r>
      <w:r w:rsidR="00920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attitude toward God and </w:t>
      </w:r>
      <w:r w:rsidR="00047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was proud</w:t>
      </w:r>
      <w:r w:rsidR="00920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of</w:t>
      </w:r>
      <w:r w:rsidR="00047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his </w:t>
      </w:r>
      <w:r w:rsidR="00920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righteousness. </w:t>
      </w:r>
    </w:p>
    <w:p w:rsidR="00161659" w:rsidRDefault="00161659" w:rsidP="00F7390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645CA" w:rsidRPr="006C4C67" w:rsidRDefault="00D645CA" w:rsidP="00F7390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4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SUMMARY:</w:t>
      </w:r>
    </w:p>
    <w:p w:rsidR="006C4C67" w:rsidRPr="00782BF1" w:rsidRDefault="006C4C67" w:rsidP="00F7390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82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*Simple Outline</w:t>
      </w:r>
    </w:p>
    <w:p w:rsidR="00D645CA" w:rsidRPr="001033D3" w:rsidRDefault="00D645CA" w:rsidP="006C4C67">
      <w:pPr>
        <w:shd w:val="clear" w:color="auto" w:fill="FFFFFF"/>
        <w:spacing w:after="0"/>
        <w:ind w:firstLine="72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033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Disaster (1-2)</w:t>
      </w:r>
    </w:p>
    <w:p w:rsidR="00D645CA" w:rsidRPr="001033D3" w:rsidRDefault="00D645CA" w:rsidP="006C4C67">
      <w:pPr>
        <w:shd w:val="clear" w:color="auto" w:fill="FFFFFF"/>
        <w:spacing w:after="0"/>
        <w:ind w:firstLine="72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033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Dialogue (3-42:6): Eliphaz, Bildad, Zophar, Elihu, God</w:t>
      </w:r>
      <w:r w:rsidR="00C07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with Job</w:t>
      </w:r>
      <w:r w:rsidRPr="001033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645CA" w:rsidRPr="001033D3" w:rsidRDefault="00D645CA" w:rsidP="006C4C67">
      <w:pPr>
        <w:shd w:val="clear" w:color="auto" w:fill="FFFFFF"/>
        <w:spacing w:after="0"/>
        <w:ind w:firstLine="72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033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Deliverance (42:7-17)</w:t>
      </w:r>
    </w:p>
    <w:p w:rsidR="00161659" w:rsidRPr="001033D3" w:rsidRDefault="006C4C67" w:rsidP="00782BF1">
      <w:pPr>
        <w:shd w:val="clear" w:color="auto" w:fill="FFFFFF"/>
        <w:spacing w:after="0"/>
        <w:ind w:left="720" w:hanging="72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82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 w:rsidR="00161659" w:rsidRPr="00782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Elihu</w:t>
      </w:r>
      <w:r w:rsidR="00161659" w:rsidRPr="001033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&gt; </w:t>
      </w:r>
      <w:r w:rsidR="00161659" w:rsidRPr="001033D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“my God is He,”</w:t>
      </w:r>
      <w:r w:rsidR="00161659" w:rsidRPr="001033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his father Barachel (“God blesses” [2x]); Buzite (“contempt” [2x]), Ram (exalted one [7x]</w:t>
      </w:r>
      <w:r w:rsidRPr="001033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&gt; great grandson of Judah? [NO!]</w:t>
      </w:r>
      <w:r w:rsidR="00161659" w:rsidRPr="001033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47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&gt; he was very prolix or “wordy” &gt; </w:t>
      </w:r>
      <w:r w:rsidR="00782B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32:19-33:3; 12 (who is he trying to convince?)</w:t>
      </w:r>
    </w:p>
    <w:p w:rsidR="006C4C67" w:rsidRPr="001033D3" w:rsidRDefault="006C4C67" w:rsidP="00782BF1">
      <w:pPr>
        <w:shd w:val="clear" w:color="auto" w:fill="FFFFFF"/>
        <w:spacing w:after="0"/>
        <w:ind w:left="720" w:hanging="72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82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*Contributions</w:t>
      </w:r>
      <w:r w:rsidRPr="001033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Friends: actions vs. Elihu: attitude</w:t>
      </w:r>
      <w:r w:rsidR="001033D3" w:rsidRPr="001033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(the pride of Job exposed through proud Elihu [cf. Job 36:4]</w:t>
      </w:r>
      <w:r w:rsidR="00782B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&gt; the verse for the ultimate narcissist</w:t>
      </w:r>
      <w:r w:rsidR="001033D3" w:rsidRPr="001033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Pr="001033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   </w:t>
      </w:r>
    </w:p>
    <w:p w:rsidR="00C37844" w:rsidRDefault="00C37844" w:rsidP="00F7390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0BA0" w:rsidRDefault="0007019F" w:rsidP="00F7390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 Hear My Wrath (vv. 1-5)</w:t>
      </w:r>
    </w:p>
    <w:p w:rsidR="00B30BA0" w:rsidRDefault="0007019F" w:rsidP="00F7390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645C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1. </w:t>
      </w:r>
      <w:r w:rsidR="009205EA" w:rsidRPr="00D645C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The </w:t>
      </w:r>
      <w:r w:rsidRPr="00D645C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Reason for </w:t>
      </w:r>
      <w:r w:rsidR="009205EA" w:rsidRPr="00D645C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His </w:t>
      </w:r>
      <w:r w:rsidRPr="00D645C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Rage</w:t>
      </w:r>
      <w:r w:rsidR="009205EA" w:rsidRPr="00D645C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(vv. 1-3)</w:t>
      </w:r>
    </w:p>
    <w:p w:rsidR="00DB7044" w:rsidRDefault="00DB7044" w:rsidP="006C4C67">
      <w:pPr>
        <w:shd w:val="clear" w:color="auto" w:fill="FFFFFF"/>
        <w:spacing w:after="0"/>
        <w:ind w:left="144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a.</w:t>
      </w:r>
      <w:r w:rsidR="00C378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The Exhaustion of Arguments (v. 1) </w:t>
      </w:r>
      <w:r w:rsidR="006C4C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&gt; </w:t>
      </w:r>
      <w:r w:rsidR="006C4C67" w:rsidRPr="006C4C6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“righteous in his own eyes”</w:t>
      </w:r>
      <w:r w:rsidR="006C4C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(cf. v. 1:1 with 29 &amp; 31)</w:t>
      </w:r>
    </w:p>
    <w:p w:rsidR="00DB7044" w:rsidRDefault="00DB7044" w:rsidP="00F7390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b.</w:t>
      </w:r>
      <w:r w:rsidR="00C378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The Exacerbation about Answers (vv. 2-3)</w:t>
      </w:r>
    </w:p>
    <w:p w:rsidR="00DB7044" w:rsidRDefault="00DB7044" w:rsidP="00F7390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C378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1) F</w:t>
      </w:r>
      <w:r w:rsidR="00D645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rom</w:t>
      </w:r>
      <w:r w:rsidR="00C378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Job</w:t>
      </w:r>
      <w:r w:rsidR="002341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(v. 2)</w:t>
      </w:r>
    </w:p>
    <w:p w:rsidR="006C4C67" w:rsidRPr="00B4373A" w:rsidRDefault="006C4C67" w:rsidP="00F15DD3">
      <w:pPr>
        <w:shd w:val="clear" w:color="auto" w:fill="FFFFFF"/>
        <w:spacing w:after="0"/>
        <w:ind w:left="288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a) </w:t>
      </w:r>
      <w:r w:rsidR="001033D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W</w:t>
      </w:r>
      <w:r w:rsidRPr="00B4373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rath…wrath</w:t>
      </w:r>
      <w:r w:rsidR="00B4373A" w:rsidRPr="00B4373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&gt;</w:t>
      </w:r>
      <w:r w:rsidRPr="00B4373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B4373A" w:rsidRPr="00B4373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‘aph…‘aph</w:t>
      </w:r>
      <w:r w:rsidR="00B4373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B4373A" w:rsidRPr="00B437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A27A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= anger [4</w:t>
      </w:r>
      <w:r w:rsidR="00F15D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</w:t>
      </w:r>
      <w:r w:rsidR="00A27A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/276x] &gt; </w:t>
      </w:r>
      <w:r w:rsidR="00A27A3D" w:rsidRPr="00F15DD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“nose/nostrils”</w:t>
      </w:r>
      <w:r w:rsidR="00A27A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[25x]</w:t>
      </w:r>
      <w:r w:rsidR="00B4373A" w:rsidRPr="00B437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A27A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 cf. Ps. 103:8</w:t>
      </w:r>
      <w:r w:rsidR="00F15D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F15DD3" w:rsidRPr="00F15DD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“slow to anger”</w:t>
      </w:r>
      <w:r w:rsidR="00F15D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= literally “long nose” of God)</w:t>
      </w:r>
    </w:p>
    <w:p w:rsidR="006C4C67" w:rsidRDefault="006C4C67" w:rsidP="00F7390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b) </w:t>
      </w:r>
      <w:r w:rsidR="001033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elf-justification &gt; Job 27:5-6 </w:t>
      </w:r>
    </w:p>
    <w:p w:rsidR="00C37844" w:rsidRDefault="00C37844" w:rsidP="00F7390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2) F</w:t>
      </w:r>
      <w:r w:rsidR="00D645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Friends</w:t>
      </w:r>
      <w:r w:rsidR="002341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(v. 3)</w:t>
      </w:r>
    </w:p>
    <w:p w:rsidR="00D645CA" w:rsidRDefault="00F15DD3" w:rsidP="00F7390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a. No answer &gt; </w:t>
      </w:r>
      <w:r w:rsidR="001033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 &gt; J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 22:9</w:t>
      </w:r>
    </w:p>
    <w:p w:rsidR="00F15DD3" w:rsidRDefault="00F15DD3" w:rsidP="00F7390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b. But condemnation &gt; </w:t>
      </w:r>
      <w:r w:rsidRPr="00F15DD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contra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Job 31:16 </w:t>
      </w:r>
    </w:p>
    <w:p w:rsidR="001033D3" w:rsidRPr="0007019F" w:rsidRDefault="001033D3" w:rsidP="00F7390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30BA0" w:rsidRPr="00D645CA" w:rsidRDefault="0007019F" w:rsidP="00F7390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0701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D645C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2. </w:t>
      </w:r>
      <w:r w:rsidR="009205EA" w:rsidRPr="00D645C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The Restraint of His Rage (v. 4)</w:t>
      </w:r>
    </w:p>
    <w:p w:rsidR="00DB7044" w:rsidRDefault="00DB7044" w:rsidP="00F7390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a.</w:t>
      </w:r>
      <w:r w:rsidR="002341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45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His </w:t>
      </w:r>
      <w:r w:rsidR="002341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Respite</w:t>
      </w:r>
      <w:r w:rsidR="00D645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(v. 4a)</w:t>
      </w:r>
      <w:r w:rsidR="001033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&gt; waited on Job’s dialogue</w:t>
      </w:r>
    </w:p>
    <w:p w:rsidR="00DB7044" w:rsidRDefault="00DB7044" w:rsidP="00F7390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b.</w:t>
      </w:r>
      <w:r w:rsidR="002341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45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His </w:t>
      </w:r>
      <w:r w:rsidR="002341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Reason</w:t>
      </w:r>
      <w:r w:rsidR="00D645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(v. 4b)</w:t>
      </w:r>
      <w:r w:rsidR="001033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&gt; they were his “elders” (</w:t>
      </w:r>
      <w:r w:rsidR="001033D3" w:rsidRPr="001033D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zaqan = “beard”</w:t>
      </w:r>
      <w:r w:rsidR="001033D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1033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[19x])</w:t>
      </w:r>
    </w:p>
    <w:p w:rsidR="00D645CA" w:rsidRPr="0007019F" w:rsidRDefault="00D645CA" w:rsidP="00F7390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7019F" w:rsidRPr="00D645CA" w:rsidRDefault="0007019F" w:rsidP="009205EA">
      <w:pPr>
        <w:shd w:val="clear" w:color="auto" w:fill="FFFFFF"/>
        <w:tabs>
          <w:tab w:val="left" w:pos="720"/>
        </w:tabs>
        <w:spacing w:after="0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D645C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3. </w:t>
      </w:r>
      <w:r w:rsidR="009205EA" w:rsidRPr="00D645C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The Resumption of His Rage (v. 5)</w:t>
      </w:r>
    </w:p>
    <w:p w:rsidR="0007019F" w:rsidRPr="0007019F" w:rsidRDefault="00DB7044" w:rsidP="00F7390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a.</w:t>
      </w:r>
      <w:r w:rsidR="00D645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The Reticent Answer </w:t>
      </w:r>
      <w:r w:rsidR="001033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&gt; no more dialogue</w:t>
      </w:r>
    </w:p>
    <w:p w:rsidR="004721CC" w:rsidRDefault="00DB7044" w:rsidP="00F7390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b.</w:t>
      </w:r>
      <w:r w:rsidR="00D645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The Rekindled Anger</w:t>
      </w:r>
      <w:r w:rsidR="001033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&gt; </w:t>
      </w:r>
      <w:r w:rsidR="001033D3" w:rsidRPr="001033D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charah</w:t>
      </w:r>
      <w:r w:rsidR="001033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(90x) &gt; hot</w:t>
      </w:r>
      <w:r w:rsidR="0047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(English &gt; “charred” is result of heat)</w:t>
      </w:r>
    </w:p>
    <w:p w:rsidR="004721CC" w:rsidRDefault="004721CC" w:rsidP="00F7390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0BA0" w:rsidRPr="00786071" w:rsidRDefault="00B30BA0" w:rsidP="004721CC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CONCLUSION</w:t>
      </w:r>
      <w:r w:rsidR="0047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782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Elihu presented himself as proud orator. It took him time to warm up with his arguments! The proud man challenged the pride of Job!</w:t>
      </w:r>
    </w:p>
    <w:sectPr w:rsidR="00B30BA0" w:rsidRPr="00786071" w:rsidSect="00180992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F73909"/>
    <w:rsid w:val="00047753"/>
    <w:rsid w:val="0007019F"/>
    <w:rsid w:val="001033D3"/>
    <w:rsid w:val="00161659"/>
    <w:rsid w:val="00163C9F"/>
    <w:rsid w:val="00180992"/>
    <w:rsid w:val="00234188"/>
    <w:rsid w:val="002E086D"/>
    <w:rsid w:val="00387A88"/>
    <w:rsid w:val="004721CC"/>
    <w:rsid w:val="004B088E"/>
    <w:rsid w:val="006C4C67"/>
    <w:rsid w:val="00782BF1"/>
    <w:rsid w:val="00786071"/>
    <w:rsid w:val="007C67E5"/>
    <w:rsid w:val="00880FE6"/>
    <w:rsid w:val="009205EA"/>
    <w:rsid w:val="009813DA"/>
    <w:rsid w:val="00A240DD"/>
    <w:rsid w:val="00A27A3D"/>
    <w:rsid w:val="00B30BA0"/>
    <w:rsid w:val="00B4373A"/>
    <w:rsid w:val="00B604D5"/>
    <w:rsid w:val="00C07D6D"/>
    <w:rsid w:val="00C37844"/>
    <w:rsid w:val="00CB093A"/>
    <w:rsid w:val="00CC15EC"/>
    <w:rsid w:val="00D2200A"/>
    <w:rsid w:val="00D645CA"/>
    <w:rsid w:val="00DB7044"/>
    <w:rsid w:val="00DD0899"/>
    <w:rsid w:val="00F15DD3"/>
    <w:rsid w:val="00F73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0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6</cp:revision>
  <cp:lastPrinted>2024-04-06T12:11:00Z</cp:lastPrinted>
  <dcterms:created xsi:type="dcterms:W3CDTF">2024-04-05T10:25:00Z</dcterms:created>
  <dcterms:modified xsi:type="dcterms:W3CDTF">2024-04-08T10:25:00Z</dcterms:modified>
</cp:coreProperties>
</file>